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944" w:type="dxa"/>
        <w:tblLook w:val="04A0" w:firstRow="1" w:lastRow="0" w:firstColumn="1" w:lastColumn="0" w:noHBand="0" w:noVBand="1"/>
      </w:tblPr>
      <w:tblGrid>
        <w:gridCol w:w="596"/>
        <w:gridCol w:w="9960"/>
        <w:gridCol w:w="1256"/>
        <w:gridCol w:w="2132"/>
      </w:tblGrid>
      <w:tr w:rsidR="009A4B73" w:rsidRPr="009A4B73" w:rsidTr="004260B2">
        <w:trPr>
          <w:trHeight w:val="793"/>
        </w:trPr>
        <w:tc>
          <w:tcPr>
            <w:tcW w:w="1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B73" w:rsidRPr="009A4B73" w:rsidRDefault="009A4B73" w:rsidP="009A4B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bookmarkStart w:id="0" w:name="RANGE!A1:D10"/>
            <w:r w:rsidRPr="009A4B7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 xml:space="preserve">TECHNICAL QUALIFICATION FOR AXLE BOX MACHINING </w:t>
            </w:r>
            <w:r w:rsidRPr="009A4B7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br/>
              <w:t>AT BEML BANGALORE COMPLEX</w:t>
            </w:r>
            <w:bookmarkEnd w:id="0"/>
          </w:p>
        </w:tc>
      </w:tr>
      <w:tr w:rsidR="009A4B73" w:rsidRPr="009A4B73" w:rsidTr="004260B2">
        <w:trPr>
          <w:trHeight w:val="526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B73" w:rsidRPr="009A4B73" w:rsidRDefault="009A4B73" w:rsidP="009A4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A4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Sl.</w:t>
            </w:r>
            <w:r w:rsidRPr="009A4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No.</w:t>
            </w:r>
          </w:p>
        </w:tc>
        <w:tc>
          <w:tcPr>
            <w:tcW w:w="9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B73" w:rsidRPr="009A4B73" w:rsidRDefault="009A4B73" w:rsidP="009A4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A4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Parameter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B73" w:rsidRPr="009A4B73" w:rsidRDefault="009A4B73" w:rsidP="009A4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A4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Bidder</w:t>
            </w:r>
            <w:r w:rsidRPr="009A4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Response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B73" w:rsidRPr="009A4B73" w:rsidRDefault="009A4B73" w:rsidP="009A4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A4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Bidder</w:t>
            </w:r>
            <w:r w:rsidRPr="009A4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Remarks</w:t>
            </w:r>
          </w:p>
        </w:tc>
      </w:tr>
      <w:tr w:rsidR="009A4B73" w:rsidRPr="009A4B73" w:rsidTr="004260B2">
        <w:trPr>
          <w:trHeight w:val="1127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B73" w:rsidRPr="009A4B73" w:rsidRDefault="009A4B73" w:rsidP="009A4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B73" w:rsidRPr="009A4B73" w:rsidRDefault="009A4B73" w:rsidP="009A4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 firm should deploy Machinist (Manual)/Turners/ITI Diploma holders with high precision machining experience and should also possess manpower to carry out periodic preventive breakdown maintenance having work experience for minimum of 2 Years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B73" w:rsidRPr="009A4B73" w:rsidRDefault="009A4B73" w:rsidP="009A4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B73" w:rsidRPr="009A4B73" w:rsidRDefault="009A4B73" w:rsidP="009A4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A4B73" w:rsidRPr="009A4B73" w:rsidTr="004260B2">
        <w:trPr>
          <w:trHeight w:val="816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B73" w:rsidRPr="009A4B73" w:rsidRDefault="009A4B73" w:rsidP="009A4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B73" w:rsidRPr="009A4B73" w:rsidRDefault="009A4B73" w:rsidP="009A4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Number of Contracts executed for railway manufacturing units executed on similar jobs viz. Axle box housing/Gear machining.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B73" w:rsidRPr="009A4B73" w:rsidRDefault="009A4B73" w:rsidP="009A4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B73" w:rsidRPr="009A4B73" w:rsidRDefault="009A4B73" w:rsidP="009A4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A4B73" w:rsidRPr="009A4B73" w:rsidTr="004260B2">
        <w:trPr>
          <w:trHeight w:val="474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B73" w:rsidRPr="009A4B73" w:rsidRDefault="009A4B73" w:rsidP="009A4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B73" w:rsidRPr="009A4B73" w:rsidRDefault="009A4B73" w:rsidP="009A4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of Contracts executed on piece-rate based precision machining.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B73" w:rsidRPr="009A4B73" w:rsidRDefault="009A4B73" w:rsidP="009A4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B73" w:rsidRPr="009A4B73" w:rsidRDefault="009A4B73" w:rsidP="009A4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A4B73" w:rsidRPr="009A4B73" w:rsidTr="004260B2">
        <w:trPr>
          <w:trHeight w:val="847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B73" w:rsidRPr="009A4B73" w:rsidRDefault="009A4B73" w:rsidP="009A4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B73" w:rsidRPr="009A4B73" w:rsidRDefault="009A4B73" w:rsidP="009A4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Experience on machine models (VTLs', Boring Machines &amp; Grinding machines) available in BEML Limited Bangalore Complex.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B73" w:rsidRPr="009A4B73" w:rsidRDefault="009A4B73" w:rsidP="009A4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B73" w:rsidRPr="009A4B73" w:rsidRDefault="009A4B73" w:rsidP="009A4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A4B73" w:rsidRPr="009A4B73" w:rsidTr="004260B2">
        <w:trPr>
          <w:trHeight w:val="816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B73" w:rsidRPr="009A4B73" w:rsidRDefault="009A4B73" w:rsidP="009A4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B73" w:rsidRPr="009A4B73" w:rsidRDefault="009A4B73" w:rsidP="009A4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Manpower that are able to read instructions, manuals, drawings, schematics etc and produce quality work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B73" w:rsidRPr="009A4B73" w:rsidRDefault="009A4B73" w:rsidP="009A4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B73" w:rsidRPr="009A4B73" w:rsidRDefault="009A4B73" w:rsidP="009A4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A4B73" w:rsidRPr="009A4B73" w:rsidTr="004260B2">
        <w:trPr>
          <w:trHeight w:val="816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B73" w:rsidRPr="009A4B73" w:rsidRDefault="009A4B73" w:rsidP="009A4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B73" w:rsidRPr="009A4B73" w:rsidRDefault="009A4B73" w:rsidP="009A4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Technical knowledge in Machining and adept in identifying tooling requirements, using precision tools and measuring devices viz </w:t>
            </w:r>
            <w:proofErr w:type="spellStart"/>
            <w:r w:rsidR="004260B2" w:rsidRPr="009A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Micrometers</w:t>
            </w:r>
            <w:proofErr w:type="spellEnd"/>
            <w:r w:rsidRPr="009A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Vernier </w:t>
            </w:r>
            <w:proofErr w:type="spellStart"/>
            <w:r w:rsidRPr="009A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calipers</w:t>
            </w:r>
            <w:proofErr w:type="spellEnd"/>
            <w:r w:rsidRPr="009A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gauges, etc.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B73" w:rsidRPr="009A4B73" w:rsidRDefault="009A4B73" w:rsidP="009A4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B73" w:rsidRPr="009A4B73" w:rsidRDefault="009A4B73" w:rsidP="009A4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A4B73" w:rsidRPr="009A4B73" w:rsidTr="004260B2">
        <w:trPr>
          <w:trHeight w:val="100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B73" w:rsidRPr="009A4B73" w:rsidRDefault="009A4B73" w:rsidP="009A4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B73" w:rsidRPr="009A4B73" w:rsidRDefault="009A4B73" w:rsidP="009A4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Quality control accreditation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9A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submission of Quality Certificates such as ISO 9001,</w:t>
            </w:r>
            <w:r w:rsidRPr="009A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OHSAS </w:t>
            </w:r>
            <w:proofErr w:type="gramStart"/>
            <w:r w:rsidRPr="009A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18001,Certificates</w:t>
            </w:r>
            <w:proofErr w:type="gramEnd"/>
            <w:r w:rsidRPr="009A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issued by clients.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B73" w:rsidRPr="009A4B73" w:rsidRDefault="009A4B73" w:rsidP="009A4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4B73" w:rsidRPr="009A4B73" w:rsidRDefault="009A4B73" w:rsidP="009A4B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A4B73" w:rsidRPr="009A4B73" w:rsidTr="00390588">
        <w:trPr>
          <w:trHeight w:val="746"/>
        </w:trPr>
        <w:tc>
          <w:tcPr>
            <w:tcW w:w="13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B73" w:rsidRPr="009A4B73" w:rsidRDefault="009A4B73" w:rsidP="009A4B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A4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Note:</w:t>
            </w:r>
            <w:r w:rsidR="00F66C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A4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Bidder shall fill its responses in the above table and submit documentary evidence in support for each parameter.</w:t>
            </w:r>
          </w:p>
        </w:tc>
      </w:tr>
    </w:tbl>
    <w:p w:rsidR="00A12702" w:rsidRDefault="00A12702"/>
    <w:p w:rsidR="004618CB" w:rsidRDefault="004618CB"/>
    <w:p w:rsidR="004618CB" w:rsidRDefault="00BD0462">
      <w:r>
        <w:t>(</w:t>
      </w:r>
      <w:r w:rsidR="004618CB">
        <w:t>Firm Seal &amp; Signature</w:t>
      </w:r>
      <w:r>
        <w:t>)</w:t>
      </w:r>
    </w:p>
    <w:p w:rsidR="00B42CCD" w:rsidRDefault="00B42CCD"/>
    <w:p w:rsidR="00B42CCD" w:rsidRDefault="00B42CCD"/>
    <w:tbl>
      <w:tblPr>
        <w:tblW w:w="13178" w:type="dxa"/>
        <w:tblLook w:val="04A0" w:firstRow="1" w:lastRow="0" w:firstColumn="1" w:lastColumn="0" w:noHBand="0" w:noVBand="1"/>
      </w:tblPr>
      <w:tblGrid>
        <w:gridCol w:w="579"/>
        <w:gridCol w:w="7213"/>
        <w:gridCol w:w="1417"/>
        <w:gridCol w:w="1843"/>
        <w:gridCol w:w="2126"/>
      </w:tblGrid>
      <w:tr w:rsidR="00CE3158" w:rsidRPr="009A4B73" w:rsidTr="00AF357B">
        <w:trPr>
          <w:trHeight w:val="793"/>
        </w:trPr>
        <w:tc>
          <w:tcPr>
            <w:tcW w:w="13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158" w:rsidRDefault="00CE3158" w:rsidP="004A06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9A4B7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 xml:space="preserve">TECHNICAL QUALIFICATION FOR AXLE BOX MACHINING </w:t>
            </w:r>
            <w:r w:rsidRPr="009A4B7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br/>
              <w:t>AT BEML BANGALORE COMPLEX</w:t>
            </w:r>
          </w:p>
          <w:p w:rsidR="001E15D9" w:rsidRPr="009A4B73" w:rsidRDefault="001E15D9" w:rsidP="004A06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Complied – Non</w:t>
            </w:r>
            <w:r w:rsidR="00A332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Complied Form)</w:t>
            </w:r>
          </w:p>
        </w:tc>
      </w:tr>
      <w:tr w:rsidR="00CE2CB9" w:rsidRPr="009A4B73" w:rsidTr="00F730AB">
        <w:trPr>
          <w:trHeight w:val="526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CB9" w:rsidRPr="009A4B73" w:rsidRDefault="00CE2CB9" w:rsidP="004A0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A4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Sl.</w:t>
            </w:r>
            <w:r w:rsidRPr="009A4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No.</w:t>
            </w:r>
          </w:p>
        </w:tc>
        <w:tc>
          <w:tcPr>
            <w:tcW w:w="7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CB9" w:rsidRPr="009A4B73" w:rsidRDefault="00CE2CB9" w:rsidP="004A0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A4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Parameter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CB9" w:rsidRPr="009A4B73" w:rsidRDefault="00CE2CB9" w:rsidP="004A0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Complied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2CB9" w:rsidRPr="009A4B73" w:rsidRDefault="00CE2CB9" w:rsidP="004A0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Non-Complied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E2CB9" w:rsidRDefault="00CE2CB9" w:rsidP="004A06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Remark (If Any)</w:t>
            </w:r>
          </w:p>
        </w:tc>
      </w:tr>
      <w:tr w:rsidR="004A4B72" w:rsidRPr="009A4B73" w:rsidTr="00A42118">
        <w:trPr>
          <w:trHeight w:val="91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B72" w:rsidRPr="009A4B73" w:rsidRDefault="004A4B72" w:rsidP="004A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B72" w:rsidRPr="009A4B73" w:rsidRDefault="004A4B72" w:rsidP="004A4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5CF5">
              <w:rPr>
                <w:rFonts w:ascii="Arial" w:hAnsi="Arial" w:cs="Arial"/>
                <w:bCs/>
              </w:rPr>
              <w:t>Payment will be made on 60th day from the date of acceptance from quality department &amp; the mode would be E-payment. (For MSME firms, as per MSME Act-45 days)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B72" w:rsidRPr="009A4B73" w:rsidRDefault="004A4B72" w:rsidP="004A4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B72" w:rsidRPr="009A4B73" w:rsidRDefault="004A4B72" w:rsidP="004A4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4B72" w:rsidRPr="009A4B73" w:rsidRDefault="004A4B72" w:rsidP="004A4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B72" w:rsidRPr="009A4B73" w:rsidTr="00365420">
        <w:trPr>
          <w:trHeight w:val="822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B72" w:rsidRPr="009A4B73" w:rsidRDefault="004A4B72" w:rsidP="004A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B72" w:rsidRPr="009A4B73" w:rsidRDefault="004A4B72" w:rsidP="004A4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5CF5">
              <w:rPr>
                <w:rFonts w:ascii="Arial" w:hAnsi="Arial" w:cs="Arial"/>
                <w:bCs/>
              </w:rPr>
              <w:t>Delivery</w:t>
            </w:r>
            <w:r w:rsidRPr="00165CF5">
              <w:rPr>
                <w:rFonts w:ascii="Arial" w:hAnsi="Arial" w:cs="Arial"/>
              </w:rPr>
              <w:t>: Approx. 14 cars per month if all raw materials provided from user department. (within 1 days per no. scope of work to be completed)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B72" w:rsidRPr="009A4B73" w:rsidRDefault="004A4B72" w:rsidP="004A4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B72" w:rsidRPr="009A4B73" w:rsidRDefault="004A4B72" w:rsidP="004A4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4B72" w:rsidRPr="009A4B73" w:rsidRDefault="004A4B72" w:rsidP="004A4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B72" w:rsidRPr="009A4B73" w:rsidTr="00002255">
        <w:trPr>
          <w:trHeight w:val="718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B72" w:rsidRPr="009A4B73" w:rsidRDefault="004A4B72" w:rsidP="004A4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4B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B72" w:rsidRPr="009A4B73" w:rsidRDefault="004A4B72" w:rsidP="004A4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5CF5">
              <w:rPr>
                <w:rFonts w:ascii="Arial" w:hAnsi="Arial" w:cs="Arial"/>
              </w:rPr>
              <w:t>Security deposit of Rs. 5000/- to be submitted valid for a year, on yearly basis</w:t>
            </w:r>
            <w:r>
              <w:rPr>
                <w:rFonts w:ascii="Arial" w:hAnsi="Arial" w:cs="Arial"/>
              </w:rPr>
              <w:t xml:space="preserve"> after the placement of Purchase Order.</w:t>
            </w:r>
            <w:bookmarkStart w:id="1" w:name="_GoBack"/>
            <w:bookmarkEnd w:id="1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B72" w:rsidRPr="009A4B73" w:rsidRDefault="004A4B72" w:rsidP="004A4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4B72" w:rsidRPr="009A4B73" w:rsidRDefault="004A4B72" w:rsidP="004A4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A4B72" w:rsidRPr="009A4B73" w:rsidRDefault="004A4B72" w:rsidP="004A4B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4B72" w:rsidRPr="009A4B73" w:rsidTr="00A94AC8">
        <w:trPr>
          <w:trHeight w:val="746"/>
        </w:trPr>
        <w:tc>
          <w:tcPr>
            <w:tcW w:w="13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B72" w:rsidRPr="009A4B73" w:rsidRDefault="004A4B72" w:rsidP="004A4B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A4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Note:</w:t>
            </w:r>
            <w:r w:rsidR="004E50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A4B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Bidder shall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tick mark Complied or Non-complied column</w:t>
            </w:r>
            <w:r w:rsidR="00B02A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</w:tbl>
    <w:p w:rsidR="004618CB" w:rsidRDefault="004618CB"/>
    <w:p w:rsidR="00CA2A4D" w:rsidRDefault="00CA2A4D"/>
    <w:p w:rsidR="00CA2A4D" w:rsidRDefault="00CA2A4D"/>
    <w:p w:rsidR="00CA2A4D" w:rsidRDefault="00CA2A4D" w:rsidP="00CA2A4D">
      <w:r>
        <w:t>(Firm Seal &amp; Signature)</w:t>
      </w:r>
    </w:p>
    <w:p w:rsidR="00CA2A4D" w:rsidRDefault="00CA2A4D"/>
    <w:sectPr w:rsidR="00CA2A4D" w:rsidSect="004618CB">
      <w:pgSz w:w="16838" w:h="11906" w:orient="landscape"/>
      <w:pgMar w:top="1440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4B73"/>
    <w:rsid w:val="00002255"/>
    <w:rsid w:val="00185584"/>
    <w:rsid w:val="001E15D9"/>
    <w:rsid w:val="00240BD6"/>
    <w:rsid w:val="002F6AEF"/>
    <w:rsid w:val="00344CEC"/>
    <w:rsid w:val="00365420"/>
    <w:rsid w:val="00390588"/>
    <w:rsid w:val="003E01C2"/>
    <w:rsid w:val="0041496D"/>
    <w:rsid w:val="004260B2"/>
    <w:rsid w:val="00445644"/>
    <w:rsid w:val="004618CB"/>
    <w:rsid w:val="00474611"/>
    <w:rsid w:val="004A4B72"/>
    <w:rsid w:val="004E5018"/>
    <w:rsid w:val="00594EFC"/>
    <w:rsid w:val="005F513A"/>
    <w:rsid w:val="00843F11"/>
    <w:rsid w:val="00866806"/>
    <w:rsid w:val="008E1E5D"/>
    <w:rsid w:val="0098580D"/>
    <w:rsid w:val="009A4B73"/>
    <w:rsid w:val="00A12702"/>
    <w:rsid w:val="00A3323A"/>
    <w:rsid w:val="00A42118"/>
    <w:rsid w:val="00B02A56"/>
    <w:rsid w:val="00B42CCD"/>
    <w:rsid w:val="00B55505"/>
    <w:rsid w:val="00BD0462"/>
    <w:rsid w:val="00BF0C54"/>
    <w:rsid w:val="00CA1456"/>
    <w:rsid w:val="00CA2A4D"/>
    <w:rsid w:val="00CE2CB9"/>
    <w:rsid w:val="00CE3158"/>
    <w:rsid w:val="00F66C05"/>
    <w:rsid w:val="00F730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202FCC"/>
  <w15:docId w15:val="{9BF6E302-5C9B-4BB1-B686-A2008B41C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IN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F0C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67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DEEPU S</dc:creator>
  <cp:keywords/>
  <dc:description/>
  <cp:lastModifiedBy>ASEEM AMIT MINZ</cp:lastModifiedBy>
  <cp:revision>38</cp:revision>
  <dcterms:created xsi:type="dcterms:W3CDTF">2021-02-06T11:20:00Z</dcterms:created>
  <dcterms:modified xsi:type="dcterms:W3CDTF">2021-03-04T05:34:00Z</dcterms:modified>
</cp:coreProperties>
</file>